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6D11" w14:textId="3A6B125A" w:rsidR="00EA7835" w:rsidRDefault="003167D0" w:rsidP="00EA7835">
      <w:pPr>
        <w:pStyle w:val="PlainText"/>
        <w:bidi/>
        <w:spacing w:line="312" w:lineRule="auto"/>
        <w:ind w:left="2160" w:right="210"/>
        <w:rPr>
          <w:rFonts w:cs="B Nazanin"/>
          <w:b/>
          <w:bCs/>
          <w:rtl/>
        </w:rPr>
      </w:pPr>
      <w:r w:rsidRPr="00AC410A">
        <w:rPr>
          <w:rFonts w:cs="B Nazanin"/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741FB" wp14:editId="38ABD48C">
                <wp:simplePos x="0" y="0"/>
                <wp:positionH relativeFrom="margin">
                  <wp:align>left</wp:align>
                </wp:positionH>
                <wp:positionV relativeFrom="paragraph">
                  <wp:posOffset>8090</wp:posOffset>
                </wp:positionV>
                <wp:extent cx="1397635" cy="534390"/>
                <wp:effectExtent l="0" t="0" r="0" b="0"/>
                <wp:wrapNone/>
                <wp:docPr id="4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5C9A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6BF9330B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6741FB" id="_x0000_s1028" style="position:absolute;left:0;text-align:left;margin-left:0;margin-top:.65pt;width:110.05pt;height:4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BDugIAALoFAAAOAAAAZHJzL2Uyb0RvYy54bWysVG1v0zAQ/o7Ef7D8PctLnbaJlk5b0yCk&#10;ARODH+AmTmOR2MF2mw7Ef+fstF27fUFAPkS273y+57nn7vpm37Vox5TmUmQ4vAowYqKUFRebDH/9&#10;UnhzjLShoqKtFCzDT0zjm8XbN9dDn7JINrKtmEIQROh06DPcGNOnvq/LhnVUX8meCTDWUnXUwFZt&#10;/ErRAaJ3rR8FwdQfpKp6JUumNZzmoxEvXPy6ZqX5VNeaGdRmGHIz7q/cf23//uKaphtF+4aXhzTo&#10;X2TRUS7g0VOonBqKtoq/CtXxUkkta3NVys6Xdc1L5jAAmjB4geaxoT1zWIAc3Z9o0v8vbPlx96AQ&#10;rzJMgB5BO6jRZ2CNik3L0CSYWoaGXqfg+Ng/KItR9/ey/KaRkMsG/NitUnJoGK0gr9D6+xcX7EbD&#10;VbQePsgK4tOtkY6sfa06GxBoQHtXk6dTTdjeoBIOw0kym05ijEqwxRMySVzRfJoeb/dKm3dMdsgu&#10;Mqwgexed7u61sdnQ9OhiHxOy4G3r6t6KiwNwHE/gbbhqbTYLV8afSZCs5qs58Ug0XXkkyHPvtlgS&#10;b1qEszif5MtlHv6y74YkbXhVMWGfOUoqJH9WsoO4RzGcRKVlyysbzqak1Wa9bBXaUZB04T7HOVie&#10;3fzLNBwJgOUFpDAiwV2UeMV0PvNIQWIvmQVzLwiTu2QakITkxSWkey7Yv0NCQ4aTOIpdlc6SfoEt&#10;cN9rbDTtuIGh0fIuw/OTE02tBFeicqU1lLfj+owKm/4zFVDuY6GdYK1GR62b/XrveiI6qn8tqydQ&#10;sJIgMOgTGHiwaKT6gdEAwyPD+vuWKoZR+15AFyQhse1k3IbEswg26tyyPrdQUUKoDBuMxuXSjBNq&#10;2yu+aeCl0FEl5C10Ts2dqG1XjVkd+g0GhMN2GGZ2Ap3vndfzyF38BgAA//8DAFBLAwQUAAYACAAA&#10;ACEAWQmJm90AAAAFAQAADwAAAGRycy9kb3ducmV2LnhtbEyPQWvCQBCF7wX/wzIFL6VuTLFImo2I&#10;UCoiSGPrec1Ok9DsbMyuSfrvO57a47z3eO+bdDXaRvTY+dqRgvksAoFUOFNTqeDj+Pq4BOGDJqMb&#10;R6jgBz2sssldqhPjBnrHPg+l4BLyiVZQhdAmUvqiQqv9zLVI7H25zurAZ1dK0+mBy20j4yh6llbX&#10;xAuVbnFTYfGdX62CoTj0p+P+TR4eTltHl+1lk3/ulJrej+sXEAHH8BeGGz6jQ8ZMZ3cl40WjgB8J&#10;rD6BYDOOozmIs4LlYgEyS+V/+uwXAAD//wMAUEsBAi0AFAAGAAgAAAAhALaDOJL+AAAA4QEAABMA&#10;AAAAAAAAAAAAAAAAAAAAAFtDb250ZW50X1R5cGVzXS54bWxQSwECLQAUAAYACAAAACEAOP0h/9YA&#10;AACUAQAACwAAAAAAAAAAAAAAAAAvAQAAX3JlbHMvLnJlbHNQSwECLQAUAAYACAAAACEAI3SwQ7oC&#10;AAC6BQAADgAAAAAAAAAAAAAAAAAuAgAAZHJzL2Uyb0RvYy54bWxQSwECLQAUAAYACAAAACEAWQmJ&#10;m90AAAAFAQAADwAAAAAAAAAAAAAAAAAUBQAAZHJzL2Rvd25yZXYueG1sUEsFBgAAAAAEAAQA8wAA&#10;AB4GAAAAAA==&#10;" filled="f" stroked="f">
                <v:textbox>
                  <w:txbxContent>
                    <w:p w14:paraId="067C5C9A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6BF9330B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7835" w:rsidRPr="00AC410A">
        <w:rPr>
          <w:rFonts w:eastAsia="MS Mincho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3C06" wp14:editId="0B7F4903">
                <wp:simplePos x="0" y="0"/>
                <wp:positionH relativeFrom="column">
                  <wp:posOffset>5927980</wp:posOffset>
                </wp:positionH>
                <wp:positionV relativeFrom="paragraph">
                  <wp:posOffset>-8511</wp:posOffset>
                </wp:positionV>
                <wp:extent cx="925863" cy="320723"/>
                <wp:effectExtent l="57150" t="38100" r="64770" b="79375"/>
                <wp:wrapNone/>
                <wp:docPr id="2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63" cy="320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9DB8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603C06" id="_x0000_s1029" style="position:absolute;left:0;text-align:left;margin-left:466.75pt;margin-top:-.65pt;width:72.9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ExSAIAAMwEAAAOAAAAZHJzL2Uyb0RvYy54bWysVG2PEjEQ/m7if2j6XRYWuIMNy+XCqTE5&#10;9XKnP6B0u2xjt1OnhQV/vdMucPgSE41fmk5n5pln3rq42beG7RR6Dbbko8GQM2UlVNpuSv7505tX&#10;M858ELYSBqwq+UF5frN8+WLRuULl0ICpFDICsb7oXMmbEFyRZV42qhV+AE5ZUtaArQgk4iarUHSE&#10;3posHw6vsg6wcghSeU+vd72SLxN+XSsZPta1V4GZkhO3kE5M5zqe2XIhig0K12h5pCH+gUUrtKWg&#10;Z6g7EQTbov4FqtUSwUMdBhLaDOpaS5VyoGxGw5+yeWqEUykXKo535zL5/wcrP+wekOmq5Pl8ypkV&#10;LTXpkcom7MYols8msUSd8wVZPrkHjEl6dw/yi2cWVg3ZqVtE6BolKiI2ivbZDw5R8OTK1t17qAhf&#10;bAOkau1rbCMg1YHtU1MO56aofWCSHuf5dHY15kySapwPr/NxiiCKk7NDH94qaFm8lByJfAIXu3sf&#10;IhlRnExiLGPjGdm+tlVqfxDa9HcyjepEPzLuM/fhYFTv+qhqKlaiGh/SmKqVQbYTNGBCSmXD9MjP&#10;WLKOVrU25uw4Ttz+6Hi0j64qjfDfOJ89UmSw4ezcagv4u+gm9E0jpr39qQJ93rF9Yb/epylJxY8v&#10;a6gO1FKEfqXoC6BLA/iNs47WqeT+61ag4sy8szQW89FkEvcvCZPpdU4CXmrWlxphJUGVPHDWX1eh&#10;39mtQ71pKNIoJWLhlkap1qnNz6yO/GllUveP6x138lJOVs+f0PI7AAAA//8DAFBLAwQUAAYACAAA&#10;ACEAzKMz0OAAAAAKAQAADwAAAGRycy9kb3ducmV2LnhtbEyPy27CMBBF95X6D9ZU6gaBA+kraSYI&#10;VWLVRQUFdWtiY0e1x5FtIP37mlW7m9Ec3Tm3WY7OsrMKsfeEMJ8VwBR1XvakEXaf6+kLsJgESWE9&#10;KYQfFWHZ3t40opb+Qht13ibNcgjFWiCYlIaa89gZ5USc+UFRvh19cCLlNWgug7jkcGf5oiieuBM9&#10;5Q9GDOrNqO57e3IIH+WxmnytjZ+EYtTmfW93K71HvL8bV6/AkhrTHwxX/awObXY6+BPJyCxCVZaP&#10;GUWYzktgV6B4rvJ0QHioFsDbhv+v0P4CAAD//wMAUEsBAi0AFAAGAAgAAAAhALaDOJL+AAAA4QEA&#10;ABMAAAAAAAAAAAAAAAAAAAAAAFtDb250ZW50X1R5cGVzXS54bWxQSwECLQAUAAYACAAAACEAOP0h&#10;/9YAAACUAQAACwAAAAAAAAAAAAAAAAAvAQAAX3JlbHMvLnJlbHNQSwECLQAUAAYACAAAACEAQk6x&#10;MUgCAADMBAAADgAAAAAAAAAAAAAAAAAuAgAAZHJzL2Uyb0RvYy54bWxQSwECLQAUAAYACAAAACEA&#10;zKMz0OAAAAAKAQAADwAAAAAAAAAAAAAAAACiBAAAZHJzL2Rvd25yZXYueG1sUEsFBgAAAAAEAAQA&#10;8wAAAK8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EE9DB8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="00EA7835">
        <w:rPr>
          <w:rFonts w:cs="B Nazanin" w:hint="cs"/>
          <w:b/>
          <w:bCs/>
          <w:rtl/>
        </w:rPr>
        <w:t xml:space="preserve">                                             </w:t>
      </w:r>
    </w:p>
    <w:p w14:paraId="055DEB0D" w14:textId="5CA8BAAF" w:rsidR="00EA7835" w:rsidRDefault="00EA7835" w:rsidP="0033238E">
      <w:pPr>
        <w:pStyle w:val="PlainText"/>
        <w:bidi/>
        <w:spacing w:line="312" w:lineRule="auto"/>
        <w:ind w:left="4320" w:right="210" w:firstLine="720"/>
        <w:rPr>
          <w:rFonts w:eastAsia="MS Mincho" w:cs="B Nazanin"/>
          <w:b/>
          <w:bCs/>
          <w:sz w:val="26"/>
          <w:szCs w:val="26"/>
          <w:rtl/>
        </w:rPr>
      </w:pPr>
      <w:r w:rsidRPr="00AC410A">
        <w:rPr>
          <w:rFonts w:cs="B Nazanin" w:hint="cs"/>
          <w:b/>
          <w:bCs/>
          <w:rtl/>
        </w:rPr>
        <w:t>ب</w:t>
      </w:r>
      <w:r w:rsidR="00F41B18">
        <w:rPr>
          <w:rFonts w:cs="B Nazanin" w:hint="cs"/>
          <w:b/>
          <w:bCs/>
          <w:rtl/>
        </w:rPr>
        <w:t xml:space="preserve">ه </w:t>
      </w:r>
      <w:r w:rsidRPr="00AC410A">
        <w:rPr>
          <w:rFonts w:cs="B Nazanin" w:hint="cs"/>
          <w:b/>
          <w:bCs/>
          <w:rtl/>
        </w:rPr>
        <w:t>نام خدا</w:t>
      </w:r>
    </w:p>
    <w:p w14:paraId="7F0F0096" w14:textId="77777777" w:rsidR="00EA7835" w:rsidRDefault="00EA7835" w:rsidP="00EA7835">
      <w:pPr>
        <w:pStyle w:val="PlainText"/>
        <w:bidi/>
        <w:jc w:val="center"/>
        <w:rPr>
          <w:rFonts w:eastAsia="MS Mincho" w:cs="B Titr"/>
          <w:b/>
          <w:bCs/>
          <w:color w:val="660066"/>
          <w:sz w:val="24"/>
          <w:szCs w:val="22"/>
          <w:rtl/>
        </w:rPr>
      </w:pPr>
    </w:p>
    <w:p w14:paraId="7D967F26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مخصوص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شدگان‌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منطقه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1</w:t>
      </w:r>
      <w:r w:rsidRPr="00A81358">
        <w:rPr>
          <w:rFonts w:eastAsia="MS Mincho" w:cs="B Titr"/>
          <w:b/>
          <w:bCs/>
          <w:sz w:val="22"/>
          <w:szCs w:val="22"/>
          <w:rtl/>
        </w:rPr>
        <w:t>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رزمندگان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و ايثارگران</w:t>
      </w:r>
      <w:r w:rsidRPr="00A81358">
        <w:rPr>
          <w:rFonts w:eastAsia="MS Mincho" w:cs="B Titr"/>
          <w:b/>
          <w:bCs/>
          <w:sz w:val="22"/>
          <w:szCs w:val="22"/>
          <w:rtl/>
        </w:rPr>
        <w:t>‌،</w:t>
      </w:r>
    </w:p>
    <w:p w14:paraId="1198D8C2" w14:textId="5C22013F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color w:val="660066"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 xml:space="preserve">براي‌ 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هم</w:t>
      </w:r>
      <w:r w:rsidRPr="00A81358">
        <w:rPr>
          <w:rFonts w:eastAsia="MS Mincho" w:cs="B Titr"/>
          <w:b/>
          <w:bCs/>
          <w:sz w:val="22"/>
          <w:szCs w:val="22"/>
          <w:rtl/>
        </w:rPr>
        <w:t>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‌ي </w:t>
      </w:r>
      <w:r w:rsidRPr="00A81358">
        <w:rPr>
          <w:rFonts w:eastAsia="MS Mincho" w:cs="B Titr"/>
          <w:b/>
          <w:bCs/>
          <w:sz w:val="22"/>
          <w:szCs w:val="22"/>
          <w:rtl/>
        </w:rPr>
        <w:t>‌رشته‌ها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در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 xml:space="preserve">آزمون‌ سراسري‌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2FC03902" w14:textId="77777777" w:rsidR="00EA7835" w:rsidRPr="00AC410A" w:rsidRDefault="00EA7835" w:rsidP="00EA7835">
      <w:pPr>
        <w:pStyle w:val="PlainText"/>
        <w:bidi/>
        <w:spacing w:line="180" w:lineRule="auto"/>
        <w:jc w:val="lowKashida"/>
        <w:rPr>
          <w:rFonts w:eastAsia="MS Mincho" w:cs="B Nazanin"/>
          <w:b/>
          <w:bCs/>
          <w:rtl/>
        </w:rPr>
      </w:pPr>
    </w:p>
    <w:p w14:paraId="7C57D3D8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D473BD">
        <w:rPr>
          <w:rFonts w:eastAsia="MS Mincho" w:cs="B Nazanin"/>
          <w:sz w:val="24"/>
          <w:szCs w:val="24"/>
          <w:rtl/>
        </w:rPr>
        <w:t>:</w:t>
      </w:r>
    </w:p>
    <w:p w14:paraId="506708AB" w14:textId="7505C2EF" w:rsidR="00EA7835" w:rsidRPr="00D473BD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نام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.</w:t>
      </w:r>
      <w:r w:rsidR="00F8753F">
        <w:rPr>
          <w:rFonts w:eastAsia="MS Mincho" w:cs="B Nazanin" w:hint="cs"/>
          <w:rtl/>
        </w:rPr>
        <w:t>......................</w:t>
      </w:r>
      <w:r w:rsidRPr="00D473BD">
        <w:rPr>
          <w:rFonts w:eastAsia="MS Mincho" w:cs="B Nazanin" w:hint="cs"/>
          <w:rtl/>
        </w:rPr>
        <w:t xml:space="preserve">... </w:t>
      </w:r>
      <w:r w:rsidRPr="00D473BD">
        <w:rPr>
          <w:rFonts w:eastAsia="MS Mincho" w:cs="B Nazanin"/>
          <w:rtl/>
        </w:rPr>
        <w:t>نام‌خانوادگي‌</w:t>
      </w:r>
      <w:r w:rsidRPr="00D473BD">
        <w:rPr>
          <w:rFonts w:eastAsia="MS Mincho" w:cs="B Nazanin" w:hint="cs"/>
          <w:rtl/>
        </w:rPr>
        <w:t xml:space="preserve"> .................................................. </w:t>
      </w:r>
      <w:r w:rsidRPr="00D473BD">
        <w:rPr>
          <w:rFonts w:eastAsia="MS Mincho" w:cs="B Nazanin"/>
          <w:rtl/>
        </w:rPr>
        <w:t>فرزند</w:t>
      </w:r>
      <w:r w:rsidR="00F8753F">
        <w:rPr>
          <w:rFonts w:eastAsia="MS Mincho" w:cs="B Nazanin" w:hint="cs"/>
          <w:rtl/>
        </w:rPr>
        <w:t xml:space="preserve"> ....</w:t>
      </w:r>
      <w:r w:rsidRPr="00D473BD">
        <w:rPr>
          <w:rFonts w:eastAsia="MS Mincho" w:cs="B Nazanin" w:hint="cs"/>
          <w:rtl/>
        </w:rPr>
        <w:t xml:space="preserve">...................... </w:t>
      </w:r>
      <w:r w:rsidRPr="00D473BD">
        <w:rPr>
          <w:rFonts w:eastAsia="MS Mincho" w:cs="B Nazanin"/>
          <w:rtl/>
        </w:rPr>
        <w:t>متولد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سال‌</w:t>
      </w:r>
      <w:r w:rsidRPr="00D473BD">
        <w:rPr>
          <w:rFonts w:eastAsia="MS Mincho" w:cs="B Nazanin" w:hint="cs"/>
          <w:rtl/>
        </w:rPr>
        <w:t xml:space="preserve"> ..................................... </w:t>
      </w:r>
      <w:r w:rsidR="00F8753F">
        <w:rPr>
          <w:rFonts w:eastAsia="MS Mincho" w:cs="B Nazanin" w:hint="cs"/>
          <w:rtl/>
        </w:rPr>
        <w:t>داراي کد ملي /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‌شماره</w:t>
      </w:r>
      <w:r w:rsidRPr="00D473BD">
        <w:rPr>
          <w:rFonts w:eastAsia="MS Mincho" w:cs="B Nazanin" w:hint="cs"/>
          <w:rtl/>
        </w:rPr>
        <w:t>‌</w:t>
      </w:r>
      <w:r w:rsidRPr="00D473BD">
        <w:rPr>
          <w:rFonts w:eastAsia="MS Mincho" w:cs="B Nazanin"/>
          <w:rtl/>
        </w:rPr>
        <w:t>‌شناسنامه</w:t>
      </w:r>
      <w:r w:rsidRPr="00D473BD">
        <w:rPr>
          <w:rFonts w:eastAsia="MS Mincho" w:cs="B Nazanin" w:hint="cs"/>
          <w:rtl/>
        </w:rPr>
        <w:t xml:space="preserve"> ...................................................  </w:t>
      </w:r>
      <w:r w:rsidRPr="00D473BD">
        <w:rPr>
          <w:rFonts w:eastAsia="MS Mincho" w:cs="B Nazanin"/>
          <w:rtl/>
        </w:rPr>
        <w:t>صادره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‌از</w:t>
      </w:r>
      <w:r w:rsidRPr="00D473BD">
        <w:rPr>
          <w:rFonts w:eastAsia="MS Mincho" w:cs="B Nazanin" w:hint="cs"/>
          <w:rtl/>
        </w:rPr>
        <w:t xml:space="preserve"> ............</w:t>
      </w:r>
      <w:r w:rsidR="00F8753F">
        <w:rPr>
          <w:rFonts w:eastAsia="MS Mincho" w:cs="B Nazanin" w:hint="cs"/>
          <w:rtl/>
        </w:rPr>
        <w:t>..........</w:t>
      </w:r>
      <w:r w:rsidRPr="00D473BD">
        <w:rPr>
          <w:rFonts w:eastAsia="MS Mincho" w:cs="B Nazanin" w:hint="cs"/>
          <w:rtl/>
        </w:rPr>
        <w:t xml:space="preserve">............... </w:t>
      </w:r>
      <w:r w:rsidRPr="00D473BD">
        <w:rPr>
          <w:rFonts w:eastAsia="MS Mincho" w:cs="B Nazanin"/>
          <w:rtl/>
        </w:rPr>
        <w:t>محل‌ تولد</w:t>
      </w:r>
      <w:r w:rsidRPr="00D473BD">
        <w:rPr>
          <w:rFonts w:eastAsia="MS Mincho" w:cs="B Nazanin" w:hint="cs"/>
          <w:rtl/>
        </w:rPr>
        <w:t xml:space="preserve"> ........................... </w:t>
      </w:r>
      <w:r w:rsidRPr="00D473BD">
        <w:rPr>
          <w:rFonts w:eastAsia="MS Mincho" w:cs="B Nazanin"/>
          <w:rtl/>
        </w:rPr>
        <w:t>ساكن</w:t>
      </w:r>
      <w:r w:rsidRPr="00D473BD">
        <w:rPr>
          <w:rFonts w:eastAsia="MS Mincho" w:cs="B Nazanin" w:hint="cs"/>
          <w:rtl/>
        </w:rPr>
        <w:t xml:space="preserve"> ..</w:t>
      </w:r>
      <w:r w:rsidR="0089188F">
        <w:rPr>
          <w:rFonts w:eastAsia="MS Mincho" w:cs="B Nazanin" w:hint="cs"/>
          <w:rtl/>
        </w:rPr>
        <w:t>...........................</w:t>
      </w:r>
      <w:r w:rsidRPr="00D473BD">
        <w:rPr>
          <w:rFonts w:eastAsia="MS Mincho" w:cs="B Nazanin" w:hint="cs"/>
          <w:rtl/>
        </w:rPr>
        <w:t xml:space="preserve">....................  </w:t>
      </w:r>
      <w:r w:rsidRPr="00D473BD">
        <w:rPr>
          <w:rFonts w:eastAsia="MS Mincho" w:cs="B Nazanin"/>
          <w:rtl/>
        </w:rPr>
        <w:t>كه‌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گروه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‌آزمايشي</w:t>
      </w:r>
      <w:r w:rsidRPr="00D473BD">
        <w:rPr>
          <w:rFonts w:eastAsia="MS Mincho" w:cs="B Nazanin" w:hint="cs"/>
          <w:rtl/>
        </w:rPr>
        <w:t xml:space="preserve"> ................................ 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آزمون‌ سراسري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</w:t>
      </w:r>
      <w:r w:rsidRPr="00D473BD">
        <w:rPr>
          <w:rFonts w:eastAsia="MS Mincho" w:cs="B Nazanin" w:hint="cs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رشته</w:t>
      </w:r>
      <w:r w:rsidRPr="00D473BD">
        <w:rPr>
          <w:rFonts w:eastAsia="MS Mincho" w:cs="B Nazanin" w:hint="cs"/>
          <w:rtl/>
        </w:rPr>
        <w:t xml:space="preserve">........................................................ </w:t>
      </w:r>
      <w:r w:rsidRPr="00D473BD">
        <w:rPr>
          <w:rFonts w:eastAsia="MS Mincho" w:cs="B Nazanin"/>
          <w:rtl/>
        </w:rPr>
        <w:t>(</w:t>
      </w:r>
      <w:r w:rsidRPr="00D473BD">
        <w:rPr>
          <w:rFonts w:eastAsia="MS Mincho" w:cs="B Nazanin"/>
          <w:b/>
          <w:bCs/>
          <w:rtl/>
        </w:rPr>
        <w:t>بجز</w:t>
      </w:r>
      <w:r w:rsidRPr="00D473BD">
        <w:rPr>
          <w:rFonts w:eastAsia="MS Mincho" w:cs="B Nazanin" w:hint="cs"/>
          <w:b/>
          <w:bCs/>
          <w:rtl/>
        </w:rPr>
        <w:t xml:space="preserve"> </w:t>
      </w:r>
      <w:r w:rsidRPr="00D473BD">
        <w:rPr>
          <w:rFonts w:eastAsia="MS Mincho" w:cs="B Nazanin"/>
          <w:b/>
          <w:bCs/>
          <w:rtl/>
        </w:rPr>
        <w:t>رشته‌هاي</w:t>
      </w:r>
      <w:r w:rsidRPr="00D473BD">
        <w:rPr>
          <w:rFonts w:eastAsia="MS Mincho" w:cs="B Nazanin" w:hint="cs"/>
          <w:b/>
          <w:bCs/>
          <w:rtl/>
        </w:rPr>
        <w:t xml:space="preserve"> بورسیه</w:t>
      </w:r>
      <w:r w:rsidRPr="00D473BD">
        <w:rPr>
          <w:rFonts w:eastAsia="MS Mincho" w:cs="B Nazanin"/>
          <w:rtl/>
        </w:rPr>
        <w:t>)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مقطع</w:t>
      </w:r>
      <w:r w:rsidRPr="00D473BD">
        <w:rPr>
          <w:rFonts w:eastAsia="MS Mincho" w:cs="B Nazanin" w:hint="cs"/>
          <w:rtl/>
        </w:rPr>
        <w:t xml:space="preserve"> .............................................  </w:t>
      </w:r>
      <w:r w:rsidRPr="00D473BD">
        <w:rPr>
          <w:rFonts w:eastAsia="MS Mincho" w:cs="B Nazanin"/>
          <w:rtl/>
        </w:rPr>
        <w:t xml:space="preserve">دانشگاه‌ </w:t>
      </w:r>
      <w:r w:rsidRPr="00D473BD">
        <w:rPr>
          <w:rFonts w:eastAsia="MS Mincho" w:cs="B Nazanin" w:hint="cs"/>
          <w:rtl/>
        </w:rPr>
        <w:t>/</w:t>
      </w:r>
      <w:r w:rsidRPr="00D473BD">
        <w:rPr>
          <w:rFonts w:eastAsia="MS Mincho" w:cs="B Nazanin"/>
          <w:rtl/>
        </w:rPr>
        <w:t xml:space="preserve"> مؤسسه‌ آموزش‌ عالي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 xml:space="preserve">...................................................................................................  </w:t>
      </w:r>
      <w:r w:rsidRPr="00D473BD">
        <w:rPr>
          <w:rFonts w:eastAsia="MS Mincho" w:cs="B Nazanin"/>
          <w:rtl/>
        </w:rPr>
        <w:t>جزو متقاضیان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س</w:t>
      </w:r>
      <w:r w:rsidRPr="00D473BD">
        <w:rPr>
          <w:rFonts w:eastAsia="MS Mincho" w:cs="B Nazanin"/>
          <w:rtl/>
        </w:rPr>
        <w:t>هميه‌ منطقه‌ يك‌ یا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ساير سهميه‌ها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(بجز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 xml:space="preserve">سهميه‌ مناطق‌ </w:t>
      </w:r>
      <w:r w:rsidRPr="00D473BD">
        <w:rPr>
          <w:rFonts w:eastAsia="MS Mincho" w:cs="B Nazanin" w:hint="cs"/>
          <w:rtl/>
        </w:rPr>
        <w:t>2</w:t>
      </w:r>
      <w:r w:rsidRPr="00D473BD">
        <w:rPr>
          <w:rFonts w:eastAsia="MS Mincho" w:cs="B Nazanin"/>
          <w:rtl/>
        </w:rPr>
        <w:t xml:space="preserve"> و </w:t>
      </w:r>
      <w:r w:rsidRPr="00D473BD">
        <w:rPr>
          <w:rFonts w:eastAsia="MS Mincho" w:cs="B Nazanin" w:hint="cs"/>
          <w:rtl/>
        </w:rPr>
        <w:t>3</w:t>
      </w:r>
      <w:r w:rsidRPr="00D473BD">
        <w:rPr>
          <w:rFonts w:eastAsia="MS Mincho" w:cs="B Nazanin"/>
          <w:rtl/>
        </w:rPr>
        <w:t>) پذيرفته‌ شده‌ام‌ در كمال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‌ميل‌ و اختيار</w:t>
      </w:r>
      <w:r w:rsidRPr="00D473BD">
        <w:rPr>
          <w:rFonts w:eastAsia="MS Mincho" w:cs="B Nazanin" w:hint="cs"/>
          <w:rtl/>
        </w:rPr>
        <w:t>،</w:t>
      </w:r>
      <w:r w:rsidRPr="00D473BD">
        <w:rPr>
          <w:rFonts w:eastAsia="MS Mincho" w:cs="B Nazanin"/>
          <w:rtl/>
        </w:rPr>
        <w:t xml:space="preserve"> ضمن‌ عقد خارج‌ لازم‌ متعهد و ملتزم‌ مي‌شوم‌ كه‌ پس‌ از گذراندن‌ دوره‌ تحصيلي‌ در مقطع‌ فوق‌ پس‌ از تعيين‌ تكليف‌ خدمت‌ وظيفه‌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عمومي‌ ب</w:t>
      </w:r>
      <w:r w:rsidRPr="00D473BD">
        <w:rPr>
          <w:rFonts w:eastAsia="MS Mincho" w:cs="B Nazanin" w:hint="cs"/>
          <w:rtl/>
        </w:rPr>
        <w:t xml:space="preserve">ه </w:t>
      </w:r>
      <w:r w:rsidRPr="00D473BD">
        <w:rPr>
          <w:rFonts w:eastAsia="MS Mincho" w:cs="B Nazanin"/>
          <w:rtl/>
        </w:rPr>
        <w:t xml:space="preserve">مدت‌ </w:t>
      </w:r>
      <w:r w:rsidRPr="00D473BD">
        <w:rPr>
          <w:rFonts w:eastAsia="MS Mincho" w:cs="B Nazanin"/>
          <w:b/>
          <w:bCs/>
          <w:rtl/>
        </w:rPr>
        <w:t>يك‌ برابر زمان‌ تحصيل‌</w:t>
      </w:r>
      <w:r w:rsidRPr="00D473BD">
        <w:rPr>
          <w:rFonts w:eastAsia="MS Mincho" w:cs="B Nazanin"/>
          <w:rtl/>
        </w:rPr>
        <w:t xml:space="preserve"> خود در مناطقي‌ كه‌:</w:t>
      </w:r>
    </w:p>
    <w:p w14:paraId="1BC46410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وزارت‌ بهداشت‌، درمان‌ و آموزش‌ پزشكي‌ تعيين‌ مي‌كند (براي‌ رشته‌هاي‌ تحصيلي‌ گروه‌ آموزش‌ پزشكي‌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583F686B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 تعيين‌ مي‌كنند (براي‌ ساير رشته‌ها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1395A9F7" w14:textId="56D1081F" w:rsidR="00EA7835" w:rsidRPr="00D473BD" w:rsidRDefault="00EA7835" w:rsidP="00F8753F">
      <w:pPr>
        <w:pStyle w:val="PlainText"/>
        <w:bidi/>
        <w:spacing w:line="360" w:lineRule="auto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  </w:t>
      </w:r>
      <w:r w:rsidRPr="00D473BD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(بر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حسب‌ موارد</w:t>
      </w:r>
      <w:r w:rsidRPr="00D473BD">
        <w:rPr>
          <w:rFonts w:eastAsia="MS Mincho" w:cs="B Nazanin" w:hint="cs"/>
          <w:sz w:val="24"/>
          <w:szCs w:val="24"/>
          <w:rtl/>
        </w:rPr>
        <w:t xml:space="preserve"> 1 و 2) </w:t>
      </w:r>
      <w:r w:rsidRPr="00D473BD">
        <w:rPr>
          <w:rFonts w:eastAsia="MS Mincho" w:cs="B Nazanin"/>
          <w:sz w:val="24"/>
          <w:szCs w:val="24"/>
          <w:rtl/>
        </w:rPr>
        <w:t>خدمت‌ نمايم و در صورت‌ عدم‌ نياز وزارتخانه‌ها یا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هاي‌ مذكور در بخش‌ خصوصي‌ به‌ تشخيص‌ و معرفي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‌وزارت‌ كار و امور اجتماعي‌ خدمت‌ نمايم‌. چنانچه‌ ظرف‌ يكسال‌ پس‌ از پايان‌ تحصيل‌ (بدون‌ احتساب‌ خدمت‌ وظيفه‌ عمومي‌) از 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‌خدمت‌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 xml:space="preserve">نحو فوق‌ استنكاف‌ نمايم‌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مربوطه‌ مجاز و مختارند علاوه‌ بر استرداد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برابر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هزينه‌هاي‌ سرانه‌ دانشجو در طول‌ مدت‌ تحصيل</w:t>
      </w:r>
      <w:r w:rsidRPr="00D473BD">
        <w:rPr>
          <w:rFonts w:eastAsia="MS Mincho" w:cs="B Nazanin" w:hint="cs"/>
          <w:sz w:val="24"/>
          <w:szCs w:val="24"/>
          <w:rtl/>
        </w:rPr>
        <w:t>،</w:t>
      </w:r>
      <w:r w:rsidRPr="00D473BD">
        <w:rPr>
          <w:rFonts w:eastAsia="MS Mincho" w:cs="B Nazanin"/>
          <w:sz w:val="24"/>
          <w:szCs w:val="24"/>
          <w:rtl/>
        </w:rPr>
        <w:t>‌ از تحويل‌ مدارك‌ تحصيلي‌ 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انجام‌ خدمت‌ مذكور خودداري‌ نمايند. مفاد اين‌ تعهد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>معني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‌اجراي‌ تعهد آموزش‌ رايگان‌ است و به‌ موجب‌ اين‌ تعهد ضمن‌ عقد خارج‌ لازم‌ به‌ </w:t>
      </w:r>
      <w:r w:rsidRPr="00D473BD">
        <w:rPr>
          <w:rFonts w:eastAsia="MS Mincho" w:cs="B Nazanin" w:hint="cs"/>
          <w:sz w:val="24"/>
          <w:szCs w:val="24"/>
          <w:rtl/>
        </w:rPr>
        <w:t xml:space="preserve">وزارت 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‌وكالت‌ مي‌دهم‌ در صورت‌ تخلف‌ از مفاد اين‌ تعهد و استنكاف‌ از آن‌ كه‌ خارج‌ از حيطه‌ اقتدار اينجانب‌ نباشد </w:t>
      </w:r>
      <w:r w:rsidRPr="00D473BD">
        <w:rPr>
          <w:rFonts w:eastAsia="MS Mincho" w:cs="B Nazanin" w:hint="cs"/>
          <w:sz w:val="24"/>
          <w:szCs w:val="24"/>
          <w:rtl/>
        </w:rPr>
        <w:t xml:space="preserve">يك‌ </w:t>
      </w:r>
      <w:r w:rsidRPr="00D473BD">
        <w:rPr>
          <w:rFonts w:eastAsia="MS Mincho" w:cs="B Nazanin"/>
          <w:sz w:val="24"/>
          <w:szCs w:val="24"/>
          <w:rtl/>
        </w:rPr>
        <w:t>برابر هزينه‌هاي‌ مصروفه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‌سرانه‌ دانشجو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را در مدت‌ تحصيل‌ از اموال‌ اينجانب‌ برداشت‌ نمايند. تشخيص‌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ذيربط 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مورد كيفيت‌ تخلف‌ و ميزان‌ هزينه‌هاي‌ مصروفه‌ غيرقابل‌ اعتراض‌ بوده‌ و صرف‌ اعلام‌ وزارتخانه‌هاي‌ مذكور براي‌ اينجانب‌ قطعي‌ 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لازم‌الاجراست‌.</w:t>
      </w:r>
    </w:p>
    <w:p w14:paraId="6FA61B14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u w:val="single"/>
          <w:rtl/>
        </w:rPr>
      </w:pPr>
      <w:r w:rsidRPr="00D473BD">
        <w:rPr>
          <w:rFonts w:eastAsia="MS Mincho" w:cs="B Nazanin"/>
          <w:b/>
          <w:bCs/>
          <w:sz w:val="24"/>
          <w:szCs w:val="24"/>
          <w:u w:val="single"/>
          <w:rtl/>
        </w:rPr>
        <w:t>توضيح‌</w:t>
      </w:r>
      <w:r w:rsidRPr="00D473BD">
        <w:rPr>
          <w:rFonts w:eastAsia="MS Mincho" w:cs="B Nazanin"/>
          <w:sz w:val="24"/>
          <w:szCs w:val="24"/>
          <w:u w:val="single"/>
          <w:rtl/>
        </w:rPr>
        <w:t>:</w:t>
      </w:r>
      <w:r w:rsidRPr="00D473BD">
        <w:rPr>
          <w:rFonts w:eastAsia="MS Mincho" w:cs="B Nazanin" w:hint="cs"/>
          <w:sz w:val="24"/>
          <w:szCs w:val="24"/>
          <w:u w:val="single"/>
          <w:rtl/>
        </w:rPr>
        <w:t xml:space="preserve"> </w:t>
      </w:r>
      <w:r w:rsidRPr="00D473BD">
        <w:rPr>
          <w:rFonts w:eastAsia="MS Mincho" w:cs="B Nazanin"/>
          <w:sz w:val="24"/>
          <w:szCs w:val="24"/>
          <w:u w:val="single"/>
          <w:rtl/>
        </w:rPr>
        <w:t>براي‌ رشته‌هاي‌ گروه‌ آموزشي‌ پزشكي‌</w:t>
      </w:r>
    </w:p>
    <w:p w14:paraId="5269D0DD" w14:textId="77777777" w:rsidR="00EA7835" w:rsidRPr="00D473BD" w:rsidRDefault="00EA7835" w:rsidP="00D473BD">
      <w:pPr>
        <w:pStyle w:val="PlainText"/>
        <w:numPr>
          <w:ilvl w:val="0"/>
          <w:numId w:val="3"/>
        </w:numPr>
        <w:bidi/>
        <w:spacing w:line="360" w:lineRule="auto"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خدمات‌ مزبور (تعهد) جزو خدمات‌ قانوني‌ گروه‌ پزشكي‌ محسوب‌ مي‌شود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407E9F34" w14:textId="77777777" w:rsidR="00EA7835" w:rsidRPr="00D473BD" w:rsidRDefault="00EA7835" w:rsidP="00F8753F">
      <w:pPr>
        <w:pStyle w:val="PlainText"/>
        <w:numPr>
          <w:ilvl w:val="0"/>
          <w:numId w:val="3"/>
        </w:numPr>
        <w:bidi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مذكور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اين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‌تعهدنامه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‌حق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‌شركت‌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درجات‌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تحصيلي‌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بالاتر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را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ندارم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‌مگر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موافقت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‌بهداشت‌،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درمان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آموزش‌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پزشكي‌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54AE5D77" w14:textId="77777777" w:rsidR="00EA7835" w:rsidRPr="0089188F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b/>
          <w:bCs/>
          <w:sz w:val="12"/>
          <w:szCs w:val="12"/>
        </w:rPr>
      </w:pPr>
    </w:p>
    <w:p w14:paraId="522AB0C8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4ACCC5F1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2CD28DDC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4B45AA0D" w14:textId="28173DE7" w:rsidR="001935C5" w:rsidRPr="00EE0FCB" w:rsidRDefault="0089188F" w:rsidP="00EE0FCB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  <w:bookmarkStart w:id="0" w:name="_GoBack"/>
      <w:bookmarkEnd w:id="0"/>
    </w:p>
    <w:sectPr w:rsidR="001935C5" w:rsidRPr="00EE0FCB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5C5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E0FCB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7AFA-8B0E-450B-9CB9-5B82223A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Agro</cp:lastModifiedBy>
  <cp:revision>68</cp:revision>
  <cp:lastPrinted>2025-10-10T11:08:00Z</cp:lastPrinted>
  <dcterms:created xsi:type="dcterms:W3CDTF">2024-10-08T14:53:00Z</dcterms:created>
  <dcterms:modified xsi:type="dcterms:W3CDTF">2025-10-13T11:23:00Z</dcterms:modified>
</cp:coreProperties>
</file>